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47" w:rsidRDefault="00564E47" w:rsidP="00564E47">
      <w:pPr>
        <w:pStyle w:val="a4"/>
        <w:shd w:val="clear" w:color="auto" w:fill="FFFFFF"/>
        <w:spacing w:after="0"/>
        <w:ind w:firstLine="567"/>
        <w:jc w:val="center"/>
        <w:rPr>
          <w:rFonts w:ascii="Palatino Linotype" w:hAnsi="Palatino Linotype" w:cs="Helvetica"/>
          <w:color w:val="4A4A4A"/>
        </w:rPr>
      </w:pPr>
      <w:r>
        <w:rPr>
          <w:rFonts w:ascii="Palatino Linotype" w:hAnsi="Palatino Linotype" w:cs="Helvetica"/>
          <w:b/>
          <w:bCs/>
          <w:color w:val="4A4A4A"/>
          <w:sz w:val="28"/>
          <w:szCs w:val="28"/>
        </w:rPr>
        <w:t>РОДИТЕЛЯМ И ПЕДАГОГАМ</w:t>
      </w:r>
    </w:p>
    <w:p w:rsidR="00564E47" w:rsidRDefault="00564E47" w:rsidP="00564E47">
      <w:pPr>
        <w:pStyle w:val="a4"/>
        <w:shd w:val="clear" w:color="auto" w:fill="FFFFFF"/>
        <w:spacing w:after="0"/>
        <w:ind w:firstLine="567"/>
        <w:jc w:val="center"/>
        <w:rPr>
          <w:rFonts w:ascii="Palatino Linotype" w:hAnsi="Palatino Linotype" w:cs="Helvetica"/>
          <w:color w:val="4A4A4A"/>
        </w:rPr>
      </w:pPr>
      <w:r>
        <w:rPr>
          <w:rFonts w:ascii="Palatino Linotype" w:hAnsi="Palatino Linotype" w:cs="Helvetica"/>
          <w:b/>
          <w:bCs/>
          <w:color w:val="4A4A4A"/>
          <w:sz w:val="28"/>
          <w:szCs w:val="28"/>
        </w:rPr>
        <w:t> </w:t>
      </w:r>
    </w:p>
    <w:p w:rsidR="00564E47" w:rsidRDefault="00564E47" w:rsidP="00564E47">
      <w:pPr>
        <w:pStyle w:val="a4"/>
        <w:shd w:val="clear" w:color="auto" w:fill="FFFFFF"/>
        <w:spacing w:after="0"/>
        <w:ind w:firstLine="567"/>
        <w:jc w:val="center"/>
        <w:rPr>
          <w:rFonts w:ascii="Palatino Linotype" w:hAnsi="Palatino Linotype" w:cs="Helvetica"/>
          <w:color w:val="4A4A4A"/>
        </w:rPr>
      </w:pPr>
      <w:r>
        <w:rPr>
          <w:rFonts w:ascii="Palatino Linotype" w:hAnsi="Palatino Linotype" w:cs="Helvetica"/>
          <w:b/>
          <w:bCs/>
          <w:color w:val="4A4A4A"/>
          <w:sz w:val="28"/>
          <w:szCs w:val="28"/>
        </w:rPr>
        <w:t>Что можно сделать для того, чтобы помочь</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I. Подбирайте ключи к разгадке суицида. </w:t>
      </w:r>
      <w:r>
        <w:rPr>
          <w:rFonts w:ascii="Palatino Linotype" w:hAnsi="Palatino Linotype" w:cs="Helvetica"/>
          <w:color w:val="4A4A4A"/>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564E47" w:rsidRDefault="00564E47" w:rsidP="00564E47">
      <w:pPr>
        <w:pStyle w:val="a4"/>
        <w:shd w:val="clear" w:color="auto" w:fill="FFFFFF"/>
        <w:ind w:firstLine="567"/>
        <w:jc w:val="both"/>
        <w:rPr>
          <w:rFonts w:ascii="Palatino Linotype" w:hAnsi="Palatino Linotype" w:cs="Helvetica"/>
          <w:color w:val="4A4A4A"/>
        </w:rPr>
      </w:pPr>
      <w:r>
        <w:rPr>
          <w:rStyle w:val="a5"/>
          <w:rFonts w:ascii="Palatino Linotype" w:hAnsi="Palatino Linotype" w:cs="Helvetica"/>
          <w:color w:val="4A4A4A"/>
        </w:rPr>
        <w:t xml:space="preserve">Ищите признаки возможной опасности: </w:t>
      </w:r>
      <w:r>
        <w:rPr>
          <w:rFonts w:ascii="Palatino Linotype" w:hAnsi="Palatino Linotype" w:cs="Helvetica"/>
          <w:color w:val="4A4A4A"/>
        </w:rP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2. Примите </w:t>
      </w:r>
      <w:proofErr w:type="spellStart"/>
      <w:r>
        <w:rPr>
          <w:rStyle w:val="a3"/>
          <w:rFonts w:ascii="Palatino Linotype" w:hAnsi="Palatino Linotype" w:cs="Helvetica"/>
          <w:color w:val="4A4A4A"/>
        </w:rPr>
        <w:t>суицидента</w:t>
      </w:r>
      <w:proofErr w:type="spellEnd"/>
      <w:r>
        <w:rPr>
          <w:rStyle w:val="a3"/>
          <w:rFonts w:ascii="Palatino Linotype" w:hAnsi="Palatino Linotype" w:cs="Helvetica"/>
          <w:color w:val="4A4A4A"/>
        </w:rPr>
        <w:t xml:space="preserve"> как личность. </w:t>
      </w:r>
      <w:r>
        <w:rPr>
          <w:rFonts w:ascii="Palatino Linotype" w:hAnsi="Palatino Linotype" w:cs="Helvetica"/>
          <w:color w:val="4A4A4A"/>
        </w:rP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3. Установите заботливые взаимоотношения. </w:t>
      </w:r>
      <w:r>
        <w:rPr>
          <w:rFonts w:ascii="Palatino Linotype" w:hAnsi="Palatino Linotype" w:cs="Helvetica"/>
          <w:color w:val="4A4A4A"/>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Pr>
          <w:rFonts w:ascii="Palatino Linotype" w:hAnsi="Palatino Linotype" w:cs="Helvetica"/>
          <w:color w:val="4A4A4A"/>
        </w:rPr>
        <w:t>эмпатией</w:t>
      </w:r>
      <w:proofErr w:type="spellEnd"/>
      <w:r>
        <w:rPr>
          <w:rFonts w:ascii="Palatino Linotype" w:hAnsi="Palatino Linotype" w:cs="Helvetica"/>
          <w:color w:val="4A4A4A"/>
        </w:rPr>
        <w:t xml:space="preserve">; в этих обстоятельствах уместнее не морализирование, а поддержка.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4. Будьте внимательным слушателем. </w:t>
      </w:r>
      <w:proofErr w:type="spellStart"/>
      <w:r>
        <w:rPr>
          <w:rFonts w:ascii="Palatino Linotype" w:hAnsi="Palatino Linotype" w:cs="Helvetica"/>
          <w:color w:val="4A4A4A"/>
        </w:rPr>
        <w:t>Суициденты</w:t>
      </w:r>
      <w:proofErr w:type="spellEnd"/>
      <w:r>
        <w:rPr>
          <w:rFonts w:ascii="Palatino Linotype" w:hAnsi="Palatino Linotype" w:cs="Helvetica"/>
          <w:color w:val="4A4A4A"/>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w:t>
      </w:r>
      <w:r>
        <w:rPr>
          <w:rFonts w:ascii="Palatino Linotype" w:hAnsi="Palatino Linotype" w:cs="Helvetica"/>
          <w:color w:val="4A4A4A"/>
        </w:rPr>
        <w:lastRenderedPageBreak/>
        <w:t xml:space="preserve">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Pr>
          <w:rFonts w:ascii="Palatino Linotype" w:hAnsi="Palatino Linotype" w:cs="Helvetica"/>
          <w:color w:val="4A4A4A"/>
        </w:rPr>
        <w:t>нежеланности</w:t>
      </w:r>
      <w:proofErr w:type="spellEnd"/>
      <w:r>
        <w:rPr>
          <w:rFonts w:ascii="Palatino Linotype" w:hAnsi="Palatino Linotype" w:cs="Helvetica"/>
          <w:color w:val="4A4A4A"/>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Нужно развивать в себе искусство «слушать третьим ухом». Под этим подразумевается проникновение в то, что «высказывается» </w:t>
      </w:r>
      <w:proofErr w:type="spellStart"/>
      <w:r>
        <w:rPr>
          <w:rFonts w:ascii="Palatino Linotype" w:hAnsi="Palatino Linotype" w:cs="Helvetica"/>
          <w:color w:val="4A4A4A"/>
        </w:rPr>
        <w:t>невербально</w:t>
      </w:r>
      <w:proofErr w:type="spellEnd"/>
      <w:r>
        <w:rPr>
          <w:rFonts w:ascii="Palatino Linotype" w:hAnsi="Palatino Linotype" w:cs="Helvetica"/>
          <w:color w:val="4A4A4A"/>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5. Не спорьте.</w:t>
      </w:r>
      <w:r>
        <w:rPr>
          <w:rFonts w:ascii="Palatino Linotype" w:hAnsi="Palatino Linotype" w:cs="Helvetica"/>
          <w:color w:val="4A4A4A"/>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Pr>
          <w:rFonts w:ascii="Palatino Linotype" w:hAnsi="Palatino Linotype" w:cs="Helvetica"/>
          <w:color w:val="4A4A4A"/>
        </w:rPr>
        <w:t>суицидент</w:t>
      </w:r>
      <w:proofErr w:type="spellEnd"/>
      <w:r>
        <w:rPr>
          <w:rFonts w:ascii="Palatino Linotype" w:hAnsi="Palatino Linotype" w:cs="Helvetica"/>
          <w:color w:val="4A4A4A"/>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6. Задавайте вопросы. </w:t>
      </w:r>
      <w:r>
        <w:rPr>
          <w:rFonts w:ascii="Palatino Linotype" w:hAnsi="Palatino Linotype" w:cs="Helvetica"/>
          <w:color w:val="4A4A4A"/>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w:t>
      </w:r>
      <w:r>
        <w:rPr>
          <w:rFonts w:ascii="Palatino Linotype" w:hAnsi="Palatino Linotype" w:cs="Helvetica"/>
          <w:color w:val="4A4A4A"/>
        </w:rPr>
        <w:lastRenderedPageBreak/>
        <w:t xml:space="preserve">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Следует спокойно и доходчиво спросить о тревожащей ситуации, </w:t>
      </w:r>
      <w:proofErr w:type="gramStart"/>
      <w:r>
        <w:rPr>
          <w:rFonts w:ascii="Palatino Linotype" w:hAnsi="Palatino Linotype" w:cs="Helvetica"/>
          <w:color w:val="4A4A4A"/>
        </w:rPr>
        <w:t>например</w:t>
      </w:r>
      <w:proofErr w:type="gramEnd"/>
      <w:r>
        <w:rPr>
          <w:rFonts w:ascii="Palatino Linotype" w:hAnsi="Palatino Linotype" w:cs="Helvetica"/>
          <w:color w:val="4A4A4A"/>
        </w:rPr>
        <w:t xml:space="preserve">: «С каких пор ты считаешь свою жизнь столь безнадежной? </w:t>
      </w:r>
      <w:proofErr w:type="spellStart"/>
      <w:r>
        <w:rPr>
          <w:rFonts w:ascii="Palatino Linotype" w:hAnsi="Palatino Linotype" w:cs="Helvetica"/>
          <w:color w:val="4A4A4A"/>
        </w:rPr>
        <w:t>Kaк</w:t>
      </w:r>
      <w:proofErr w:type="spellEnd"/>
      <w:r>
        <w:rPr>
          <w:rFonts w:ascii="Palatino Linotype" w:hAnsi="Palatino Linotype" w:cs="Helvetica"/>
          <w:color w:val="4A4A4A"/>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Pr>
          <w:rFonts w:ascii="Palatino Linotype" w:hAnsi="Palatino Linotype" w:cs="Helvetica"/>
          <w:color w:val="4A4A4A"/>
        </w:rPr>
        <w:t>суициденту</w:t>
      </w:r>
      <w:proofErr w:type="spellEnd"/>
      <w:r>
        <w:rPr>
          <w:rFonts w:ascii="Palatino Linotype" w:hAnsi="Palatino Linotype" w:cs="Helvetica"/>
          <w:color w:val="4A4A4A"/>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7. Не предлагайте неоправданных утешений. </w:t>
      </w:r>
      <w:r>
        <w:rPr>
          <w:rFonts w:ascii="Palatino Linotype" w:hAnsi="Palatino Linotype" w:cs="Helvetica"/>
          <w:color w:val="4A4A4A"/>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Причина, по которой </w:t>
      </w:r>
      <w:proofErr w:type="spellStart"/>
      <w:r>
        <w:rPr>
          <w:rFonts w:ascii="Palatino Linotype" w:hAnsi="Palatino Linotype" w:cs="Helvetica"/>
          <w:color w:val="4A4A4A"/>
        </w:rPr>
        <w:t>суицидент</w:t>
      </w:r>
      <w:proofErr w:type="spellEnd"/>
      <w:r>
        <w:rPr>
          <w:rFonts w:ascii="Palatino Linotype" w:hAnsi="Palatino Linotype" w:cs="Helvetica"/>
          <w:color w:val="4A4A4A"/>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8. Предложите конструктивные подходы. </w:t>
      </w:r>
      <w:r>
        <w:rPr>
          <w:rFonts w:ascii="Palatino Linotype" w:hAnsi="Palatino Linotype" w:cs="Helvetica"/>
          <w:color w:val="4A4A4A"/>
        </w:rPr>
        <w:t xml:space="preserve">Вместо того, чтобы говорить </w:t>
      </w:r>
      <w:proofErr w:type="spellStart"/>
      <w:r>
        <w:rPr>
          <w:rFonts w:ascii="Palatino Linotype" w:hAnsi="Palatino Linotype" w:cs="Helvetica"/>
          <w:color w:val="4A4A4A"/>
        </w:rPr>
        <w:t>суициденту</w:t>
      </w:r>
      <w:proofErr w:type="spellEnd"/>
      <w:r>
        <w:rPr>
          <w:rFonts w:ascii="Palatino Linotype" w:hAnsi="Palatino Linotype" w:cs="Helvetica"/>
          <w:color w:val="4A4A4A"/>
        </w:rPr>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w:t>
      </w:r>
      <w:r>
        <w:rPr>
          <w:rFonts w:ascii="Palatino Linotype" w:hAnsi="Palatino Linotype" w:cs="Helvetica"/>
          <w:color w:val="4A4A4A"/>
        </w:rPr>
        <w:lastRenderedPageBreak/>
        <w:t xml:space="preserve">подтолкнуть к тому, чтобы он идентифицировал проблему и, как можно точнее определил, что ее усугубляет.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Pr>
          <w:rFonts w:ascii="Palatino Linotype" w:hAnsi="Palatino Linotype" w:cs="Helvetica"/>
          <w:color w:val="4A4A4A"/>
        </w:rPr>
        <w:t>тыочень</w:t>
      </w:r>
      <w:proofErr w:type="spellEnd"/>
      <w:r>
        <w:rPr>
          <w:rFonts w:ascii="Palatino Linotype" w:hAnsi="Palatino Linotype" w:cs="Helvetica"/>
          <w:color w:val="4A4A4A"/>
        </w:rPr>
        <w:t xml:space="preserve"> расстроен», — или: </w:t>
      </w:r>
      <w:proofErr w:type="gramStart"/>
      <w:r>
        <w:rPr>
          <w:rFonts w:ascii="Palatino Linotype" w:hAnsi="Palatino Linotype" w:cs="Helvetica"/>
          <w:color w:val="4A4A4A"/>
        </w:rPr>
        <w:t>«По моему мнению</w:t>
      </w:r>
      <w:proofErr w:type="gramEnd"/>
      <w:r>
        <w:rPr>
          <w:rFonts w:ascii="Palatino Linotype" w:hAnsi="Palatino Linotype" w:cs="Helvetica"/>
          <w:color w:val="4A4A4A"/>
        </w:rPr>
        <w:t xml:space="preserve">,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Pr>
          <w:rFonts w:ascii="Palatino Linotype" w:hAnsi="Palatino Linotype" w:cs="Helvetica"/>
          <w:color w:val="4A4A4A"/>
        </w:rPr>
        <w:t>неразрешившегося</w:t>
      </w:r>
      <w:proofErr w:type="spellEnd"/>
      <w:r>
        <w:rPr>
          <w:rFonts w:ascii="Palatino Linotype" w:hAnsi="Palatino Linotype" w:cs="Helvetica"/>
          <w:color w:val="4A4A4A"/>
        </w:rPr>
        <w:t xml:space="preserve"> горя или какой-либо соматической болезни. Поэтому следует принимать во внимание все его чувства и беды.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9. Вселяйте надежду. </w:t>
      </w:r>
      <w:r>
        <w:rPr>
          <w:rFonts w:ascii="Palatino Linotype" w:hAnsi="Palatino Linotype" w:cs="Helvetica"/>
          <w:color w:val="4A4A4A"/>
        </w:rP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10. Оцените степень риска самоубийства. </w:t>
      </w:r>
      <w:r>
        <w:rPr>
          <w:rFonts w:ascii="Palatino Linotype" w:hAnsi="Palatino Linotype" w:cs="Helvetica"/>
          <w:color w:val="4A4A4A"/>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w:t>
      </w:r>
      <w:r>
        <w:rPr>
          <w:rFonts w:ascii="Palatino Linotype" w:hAnsi="Palatino Linotype" w:cs="Helvetica"/>
          <w:color w:val="4A4A4A"/>
        </w:rPr>
        <w:lastRenderedPageBreak/>
        <w:t xml:space="preserve">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11. Не оставляйте человека одного в ситуации высокого суицидального риска. </w:t>
      </w:r>
      <w:r>
        <w:rPr>
          <w:rFonts w:ascii="Palatino Linotype" w:hAnsi="Palatino Linotype" w:cs="Helvetica"/>
          <w:color w:val="4A4A4A"/>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12. Обратитесь за помощью к специалистам. </w:t>
      </w:r>
      <w:proofErr w:type="spellStart"/>
      <w:r>
        <w:rPr>
          <w:rFonts w:ascii="Palatino Linotype" w:hAnsi="Palatino Linotype" w:cs="Helvetica"/>
          <w:color w:val="4A4A4A"/>
        </w:rPr>
        <w:t>Суициденты</w:t>
      </w:r>
      <w:proofErr w:type="spellEnd"/>
      <w:r>
        <w:rPr>
          <w:rFonts w:ascii="Palatino Linotype" w:hAnsi="Palatino Linotype" w:cs="Helvetica"/>
          <w:color w:val="4A4A4A"/>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w:t>
      </w:r>
      <w:r>
        <w:rPr>
          <w:rFonts w:ascii="Palatino Linotype" w:hAnsi="Palatino Linotype" w:cs="Helvetica"/>
          <w:color w:val="4A4A4A"/>
        </w:rPr>
        <w:lastRenderedPageBreak/>
        <w:t xml:space="preserve">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Иногда единственной альтернативой помощи </w:t>
      </w:r>
      <w:proofErr w:type="spellStart"/>
      <w:r>
        <w:rPr>
          <w:rFonts w:ascii="Palatino Linotype" w:hAnsi="Palatino Linotype" w:cs="Helvetica"/>
          <w:color w:val="4A4A4A"/>
        </w:rPr>
        <w:t>суициденту</w:t>
      </w:r>
      <w:proofErr w:type="spellEnd"/>
      <w:r>
        <w:rPr>
          <w:rFonts w:ascii="Palatino Linotype" w:hAnsi="Palatino Linotype" w:cs="Helvetica"/>
          <w:color w:val="4A4A4A"/>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Pr>
          <w:rFonts w:ascii="Palatino Linotype" w:hAnsi="Palatino Linotype" w:cs="Helvetica"/>
          <w:color w:val="4A4A4A"/>
        </w:rPr>
        <w:t>суициденты</w:t>
      </w:r>
      <w:proofErr w:type="spellEnd"/>
      <w:r>
        <w:rPr>
          <w:rFonts w:ascii="Palatino Linotype" w:hAnsi="Palatino Linotype" w:cs="Helvetica"/>
          <w:color w:val="4A4A4A"/>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564E47" w:rsidRDefault="00564E47" w:rsidP="00564E47">
      <w:pPr>
        <w:pStyle w:val="a4"/>
        <w:shd w:val="clear" w:color="auto" w:fill="FFFFFF"/>
        <w:ind w:firstLine="567"/>
        <w:jc w:val="both"/>
        <w:rPr>
          <w:rFonts w:ascii="Palatino Linotype" w:hAnsi="Palatino Linotype" w:cs="Helvetica"/>
          <w:color w:val="4A4A4A"/>
        </w:rPr>
      </w:pPr>
      <w:r>
        <w:rPr>
          <w:rStyle w:val="a3"/>
          <w:rFonts w:ascii="Palatino Linotype" w:hAnsi="Palatino Linotype" w:cs="Helvetica"/>
          <w:color w:val="4A4A4A"/>
        </w:rPr>
        <w:t xml:space="preserve">13. Важность сохранения заботы и поддержки. </w:t>
      </w:r>
      <w:r>
        <w:rPr>
          <w:rFonts w:ascii="Palatino Linotype" w:hAnsi="Palatino Linotype" w:cs="Helvetica"/>
          <w:color w:val="4A4A4A"/>
        </w:rP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Pr>
          <w:rFonts w:ascii="Palatino Linotype" w:hAnsi="Palatino Linotype" w:cs="Helvetica"/>
          <w:color w:val="4A4A4A"/>
        </w:rPr>
        <w:t>суицидентов</w:t>
      </w:r>
      <w:proofErr w:type="spellEnd"/>
      <w:r>
        <w:rPr>
          <w:rFonts w:ascii="Palatino Linotype" w:hAnsi="Palatino Linotype" w:cs="Helvetica"/>
          <w:color w:val="4A4A4A"/>
        </w:rPr>
        <w:t xml:space="preserve"> совершает самоубийство не позже, чем через три месяца после начала психологического кризиса.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Иногда в суматохе </w:t>
      </w:r>
      <w:proofErr w:type="gramStart"/>
      <w:r>
        <w:rPr>
          <w:rFonts w:ascii="Palatino Linotype" w:hAnsi="Palatino Linotype" w:cs="Helvetica"/>
          <w:color w:val="4A4A4A"/>
        </w:rPr>
        <w:t>жизни</w:t>
      </w:r>
      <w:proofErr w:type="gramEnd"/>
      <w:r>
        <w:rPr>
          <w:rFonts w:ascii="Palatino Linotype" w:hAnsi="Palatino Linotype" w:cs="Helvetica"/>
          <w:color w:val="4A4A4A"/>
        </w:rPr>
        <w:t xml:space="preserve">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564E47" w:rsidRDefault="00564E47" w:rsidP="00564E47">
      <w:pPr>
        <w:pStyle w:val="a4"/>
        <w:shd w:val="clear" w:color="auto" w:fill="FFFFFF"/>
        <w:ind w:firstLine="567"/>
        <w:jc w:val="both"/>
        <w:rPr>
          <w:rFonts w:ascii="Palatino Linotype" w:hAnsi="Palatino Linotype" w:cs="Helvetica"/>
          <w:color w:val="4A4A4A"/>
        </w:rPr>
      </w:pPr>
      <w:r>
        <w:rPr>
          <w:rFonts w:ascii="Palatino Linotype" w:hAnsi="Palatino Linotype" w:cs="Helvetica"/>
          <w:color w:val="4A4A4A"/>
        </w:rPr>
        <w:t xml:space="preserve">Эмоциональные проблемы, приводящие к суициду, редко разрешаются полностью, даже когда кажется, что худшее позади. Поэтому никогда не следует </w:t>
      </w:r>
      <w:r>
        <w:rPr>
          <w:rFonts w:ascii="Palatino Linotype" w:hAnsi="Palatino Linotype" w:cs="Helvetica"/>
          <w:color w:val="4A4A4A"/>
        </w:rPr>
        <w:lastRenderedPageBreak/>
        <w:t xml:space="preserve">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564E47" w:rsidRDefault="00564E47" w:rsidP="00564E47">
      <w:pPr>
        <w:pStyle w:val="a4"/>
        <w:shd w:val="clear" w:color="auto" w:fill="FFFFFF"/>
        <w:ind w:firstLine="567"/>
        <w:jc w:val="center"/>
        <w:rPr>
          <w:rFonts w:ascii="Palatino Linotype" w:hAnsi="Palatino Linotype" w:cs="Helvetica"/>
          <w:color w:val="4A4A4A"/>
        </w:rPr>
      </w:pPr>
      <w:r>
        <w:rPr>
          <w:rFonts w:ascii="Palatino Linotype" w:hAnsi="Palatino Linotype" w:cs="Helvetica"/>
          <w:b/>
          <w:bCs/>
          <w:color w:val="4A4A4A"/>
          <w:sz w:val="28"/>
          <w:szCs w:val="28"/>
        </w:rPr>
        <w:t>ПОДРОСТКАМ</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b/>
          <w:bCs/>
          <w:color w:val="4A4A4A"/>
        </w:rPr>
        <w:t>Что нужно знать о суициде?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Pr>
          <w:rFonts w:ascii="Palatino Linotype" w:hAnsi="Palatino Linotype" w:cs="Helvetica"/>
          <w:color w:val="4A4A4A"/>
        </w:rPr>
        <w:t>суицидентах</w:t>
      </w:r>
      <w:proofErr w:type="spellEnd"/>
      <w:r>
        <w:rPr>
          <w:rFonts w:ascii="Palatino Linotype" w:hAnsi="Palatino Linotype" w:cs="Helvetica"/>
          <w:color w:val="4A4A4A"/>
        </w:rPr>
        <w:t>.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b/>
          <w:bCs/>
          <w:color w:val="4A4A4A"/>
        </w:rPr>
        <w:t>Кто совершает самоубийства? Почему? Каким образом?</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Мы знаем, что тема суицида внушает страх. Страх этот может быть еще большим, если ты знаешь кого-то, кто </w:t>
      </w:r>
      <w:proofErr w:type="gramStart"/>
      <w:r>
        <w:rPr>
          <w:rFonts w:ascii="Palatino Linotype" w:hAnsi="Palatino Linotype" w:cs="Helvetica"/>
          <w:color w:val="4A4A4A"/>
        </w:rPr>
        <w:t>предпринял  попытку</w:t>
      </w:r>
      <w:proofErr w:type="gramEnd"/>
      <w:r>
        <w:rPr>
          <w:rFonts w:ascii="Palatino Linotype" w:hAnsi="Palatino Linotype" w:cs="Helvetica"/>
          <w:color w:val="4A4A4A"/>
        </w:rPr>
        <w:t>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Возможно, ты знаешь кого-то, кто </w:t>
      </w:r>
      <w:proofErr w:type="gramStart"/>
      <w:r>
        <w:rPr>
          <w:rFonts w:ascii="Palatino Linotype" w:hAnsi="Palatino Linotype" w:cs="Helvetica"/>
          <w:color w:val="4A4A4A"/>
        </w:rPr>
        <w:t>совершил  суицидальную</w:t>
      </w:r>
      <w:proofErr w:type="gramEnd"/>
      <w:r>
        <w:rPr>
          <w:rFonts w:ascii="Palatino Linotype" w:hAnsi="Palatino Linotype" w:cs="Helvetica"/>
          <w:color w:val="4A4A4A"/>
        </w:rPr>
        <w:t>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lastRenderedPageBreak/>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Большей частью молодые люди </w:t>
      </w:r>
      <w:proofErr w:type="gramStart"/>
      <w:r>
        <w:rPr>
          <w:rFonts w:ascii="Palatino Linotype" w:hAnsi="Palatino Linotype" w:cs="Helvetica"/>
          <w:color w:val="4A4A4A"/>
        </w:rPr>
        <w:t>совершают  суицидальную</w:t>
      </w:r>
      <w:proofErr w:type="gramEnd"/>
      <w:r>
        <w:rPr>
          <w:rFonts w:ascii="Palatino Linotype" w:hAnsi="Palatino Linotype" w:cs="Helvetica"/>
          <w:color w:val="4A4A4A"/>
        </w:rPr>
        <w:t>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Для того чтобы удержать друга или знакомого от самоубийства, надо немного разбираться в человеческой психологии.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Чтобы ценить жизнь, необходимо знать две основных вещи: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1. Нам нужно, чтобы нас любили.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2. Нам нужно хорошо к себе относиться.</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На </w:t>
      </w:r>
      <w:proofErr w:type="gramStart"/>
      <w:r>
        <w:rPr>
          <w:rFonts w:ascii="Palatino Linotype" w:hAnsi="Palatino Linotype" w:cs="Helvetica"/>
          <w:color w:val="4A4A4A"/>
        </w:rPr>
        <w:t>наше  поведение</w:t>
      </w:r>
      <w:proofErr w:type="gramEnd"/>
      <w:r>
        <w:rPr>
          <w:rFonts w:ascii="Palatino Linotype" w:hAnsi="Palatino Linotype" w:cs="Helvetica"/>
          <w:color w:val="4A4A4A"/>
        </w:rPr>
        <w:t>  оказывают воздействие два основных принципа: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1. </w:t>
      </w:r>
      <w:proofErr w:type="gramStart"/>
      <w:r>
        <w:rPr>
          <w:rFonts w:ascii="Palatino Linotype" w:hAnsi="Palatino Linotype" w:cs="Helvetica"/>
          <w:color w:val="4A4A4A"/>
        </w:rPr>
        <w:t>Наше  поведение</w:t>
      </w:r>
      <w:proofErr w:type="gramEnd"/>
      <w:r>
        <w:rPr>
          <w:rFonts w:ascii="Palatino Linotype" w:hAnsi="Palatino Linotype" w:cs="Helvetica"/>
          <w:color w:val="4A4A4A"/>
        </w:rPr>
        <w:t>  зависит от того, как мы к себе относимся.</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2. </w:t>
      </w:r>
      <w:proofErr w:type="gramStart"/>
      <w:r>
        <w:rPr>
          <w:rFonts w:ascii="Palatino Linotype" w:hAnsi="Palatino Linotype" w:cs="Helvetica"/>
          <w:color w:val="4A4A4A"/>
        </w:rPr>
        <w:t>Поведение  каждого</w:t>
      </w:r>
      <w:proofErr w:type="gramEnd"/>
      <w:r>
        <w:rPr>
          <w:rFonts w:ascii="Palatino Linotype" w:hAnsi="Palatino Linotype" w:cs="Helvetica"/>
          <w:color w:val="4A4A4A"/>
        </w:rPr>
        <w:t xml:space="preserve"> человека имеет цель; наши поступки не происходят “просто так”.</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Потребность любви. Для того чтобы ценить себя и свою жизнь, все мы должны ощущать любовь к себе. Потребность любви – это:</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потребность быть любимым;</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потребность любить;</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потребность быть частью чего-то.</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lastRenderedPageBreak/>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Pr>
          <w:rFonts w:ascii="Palatino Linotype" w:hAnsi="Palatino Linotype" w:cs="Helvetica"/>
          <w:color w:val="4A4A4A"/>
        </w:rPr>
        <w:t>невовлеченность</w:t>
      </w:r>
      <w:proofErr w:type="spellEnd"/>
      <w:r>
        <w:rPr>
          <w:rFonts w:ascii="Palatino Linotype" w:hAnsi="Palatino Linotype" w:cs="Helvetica"/>
          <w:color w:val="4A4A4A"/>
        </w:rPr>
        <w:t>”.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w:t>
      </w:r>
      <w:proofErr w:type="gramStart"/>
      <w:r>
        <w:rPr>
          <w:rFonts w:ascii="Palatino Linotype" w:hAnsi="Palatino Linotype" w:cs="Helvetica"/>
          <w:color w:val="4A4A4A"/>
        </w:rPr>
        <w:t>например</w:t>
      </w:r>
      <w:proofErr w:type="gramEnd"/>
      <w:r>
        <w:rPr>
          <w:rFonts w:ascii="Palatino Linotype" w:hAnsi="Palatino Linotype" w:cs="Helvetica"/>
          <w:color w:val="4A4A4A"/>
        </w:rPr>
        <w:t>: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Самооценка – это то, как ты оцениваешь себя сам.</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На чем основывается наша самооценка?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lastRenderedPageBreak/>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Подумай, как изменится твоя самооценка в зависимости от следующих обстоятельств:</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-твои родители тебя хвалят;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-ты завалил экзамен;</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-твои друзья “за тебя горой”;</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-учитель физкультуры кричит на тебя;</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-ты считаешься самой хорошенькой девушкой в классе;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-кто-то назвал тебя “психом”;</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-тебя избрали в совет класса;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-ты подвел приятеля.</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1.</w:t>
      </w:r>
      <w:r>
        <w:rPr>
          <w:rFonts w:ascii="Palatino Linotype" w:hAnsi="Palatino Linotype" w:cs="Helvetica"/>
          <w:color w:val="4A4A4A"/>
        </w:rPr>
        <w:t xml:space="preserve"> Суицид – основная причина смерти у сегодняшней молодежи.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w:t>
      </w:r>
      <w:proofErr w:type="gramStart"/>
      <w:r>
        <w:rPr>
          <w:rFonts w:ascii="Palatino Linotype" w:hAnsi="Palatino Linotype" w:cs="Helvetica"/>
          <w:color w:val="4A4A4A"/>
        </w:rPr>
        <w:t>еще  дети</w:t>
      </w:r>
      <w:proofErr w:type="gramEnd"/>
      <w:r>
        <w:rPr>
          <w:rFonts w:ascii="Palatino Linotype" w:hAnsi="Palatino Linotype" w:cs="Helvetica"/>
          <w:color w:val="4A4A4A"/>
        </w:rPr>
        <w:t>.</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2.</w:t>
      </w:r>
      <w:r>
        <w:rPr>
          <w:rFonts w:ascii="Palatino Linotype" w:hAnsi="Palatino Linotype" w:cs="Helvetica"/>
          <w:color w:val="4A4A4A"/>
        </w:rPr>
        <w:t xml:space="preserve"> Как правило, суицид не происходит без предупреждения.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Большинство подростков, которые пытаются покончить с собой, почти всегда предупреждают о своем намерении: говорят либо делают что-то такое, что служит </w:t>
      </w:r>
      <w:r>
        <w:rPr>
          <w:rFonts w:ascii="Palatino Linotype" w:hAnsi="Palatino Linotype" w:cs="Helvetica"/>
          <w:color w:val="4A4A4A"/>
        </w:rPr>
        <w:lastRenderedPageBreak/>
        <w:t>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3.</w:t>
      </w:r>
      <w:r>
        <w:rPr>
          <w:rFonts w:ascii="Palatino Linotype" w:hAnsi="Palatino Linotype" w:cs="Helvetica"/>
          <w:color w:val="4A4A4A"/>
        </w:rPr>
        <w:t xml:space="preserve"> Суицид можно предотвратить.</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w:t>
      </w:r>
      <w:proofErr w:type="gramStart"/>
      <w:r>
        <w:rPr>
          <w:rFonts w:ascii="Palatino Linotype" w:hAnsi="Palatino Linotype" w:cs="Helvetica"/>
          <w:color w:val="4A4A4A"/>
        </w:rPr>
        <w:t>совершать  суицидальные</w:t>
      </w:r>
      <w:proofErr w:type="gramEnd"/>
      <w:r>
        <w:rPr>
          <w:rFonts w:ascii="Palatino Linotype" w:hAnsi="Palatino Linotype" w:cs="Helvetica"/>
          <w:color w:val="4A4A4A"/>
        </w:rPr>
        <w:t>   попытки  снова и снова, до тех пор, пока не добьется своего.</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4</w:t>
      </w:r>
      <w:r>
        <w:rPr>
          <w:rFonts w:ascii="Palatino Linotype" w:hAnsi="Palatino Linotype" w:cs="Helvetica"/>
          <w:color w:val="4A4A4A"/>
        </w:rPr>
        <w:t>. Разговоры о суициде не наводят подростков на мысли о суициде.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w:t>
      </w:r>
      <w:proofErr w:type="gramStart"/>
      <w:r>
        <w:rPr>
          <w:rFonts w:ascii="Palatino Linotype" w:hAnsi="Palatino Linotype" w:cs="Helvetica"/>
          <w:color w:val="4A4A4A"/>
        </w:rPr>
        <w:t>суицидальные  же</w:t>
      </w:r>
      <w:proofErr w:type="gramEnd"/>
      <w:r>
        <w:rPr>
          <w:rFonts w:ascii="Palatino Linotype" w:hAnsi="Palatino Linotype" w:cs="Helvetica"/>
          <w:color w:val="4A4A4A"/>
        </w:rPr>
        <w:t xml:space="preserve"> мысли, которыми делятся с собеседником, перестают быть мыслями </w:t>
      </w:r>
      <w:proofErr w:type="spellStart"/>
      <w:r>
        <w:rPr>
          <w:rFonts w:ascii="Palatino Linotype" w:hAnsi="Palatino Linotype" w:cs="Helvetica"/>
          <w:color w:val="4A4A4A"/>
        </w:rPr>
        <w:t>суицидальноопасными</w:t>
      </w:r>
      <w:proofErr w:type="spellEnd"/>
      <w:r>
        <w:rPr>
          <w:rFonts w:ascii="Palatino Linotype" w:hAnsi="Palatino Linotype" w:cs="Helvetica"/>
          <w:color w:val="4A4A4A"/>
        </w:rPr>
        <w:t>.</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5.</w:t>
      </w:r>
      <w:r>
        <w:rPr>
          <w:rFonts w:ascii="Palatino Linotype" w:hAnsi="Palatino Linotype" w:cs="Helvetica"/>
          <w:color w:val="4A4A4A"/>
        </w:rPr>
        <w:t xml:space="preserve"> Суицид не передается по наследству.</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w:t>
      </w:r>
      <w:proofErr w:type="gramStart"/>
      <w:r>
        <w:rPr>
          <w:rFonts w:ascii="Palatino Linotype" w:hAnsi="Palatino Linotype" w:cs="Helvetica"/>
          <w:color w:val="4A4A4A"/>
        </w:rPr>
        <w:lastRenderedPageBreak/>
        <w:t>повышенного  суицидального</w:t>
      </w:r>
      <w:proofErr w:type="gramEnd"/>
      <w:r>
        <w:rPr>
          <w:rFonts w:ascii="Palatino Linotype" w:hAnsi="Palatino Linotype" w:cs="Helvetica"/>
          <w:color w:val="4A4A4A"/>
        </w:rPr>
        <w:t xml:space="preserve">  риска. Представь, например, семью, где родители много курят, пьют или употребляют наркотики. В такой </w:t>
      </w:r>
      <w:proofErr w:type="gramStart"/>
      <w:r>
        <w:rPr>
          <w:rFonts w:ascii="Palatino Linotype" w:hAnsi="Palatino Linotype" w:cs="Helvetica"/>
          <w:color w:val="4A4A4A"/>
        </w:rPr>
        <w:t>семье  дети</w:t>
      </w:r>
      <w:proofErr w:type="gramEnd"/>
      <w:r>
        <w:rPr>
          <w:rFonts w:ascii="Palatino Linotype" w:hAnsi="Palatino Linotype" w:cs="Helvetica"/>
          <w:color w:val="4A4A4A"/>
        </w:rPr>
        <w:t xml:space="preserve">  рискуют перенять вредные привычки родителей. На </w:t>
      </w:r>
      <w:proofErr w:type="gramStart"/>
      <w:r>
        <w:rPr>
          <w:rFonts w:ascii="Palatino Linotype" w:hAnsi="Palatino Linotype" w:cs="Helvetica"/>
          <w:color w:val="4A4A4A"/>
        </w:rPr>
        <w:t>этих  детей</w:t>
      </w:r>
      <w:proofErr w:type="gramEnd"/>
      <w:r>
        <w:rPr>
          <w:rFonts w:ascii="Palatino Linotype" w:hAnsi="Palatino Linotype" w:cs="Helvetica"/>
          <w:color w:val="4A4A4A"/>
        </w:rPr>
        <w:t xml:space="preserve">  действует так называемый “фактор внушения”: родители, дескать, плохому не научат. </w:t>
      </w:r>
      <w:proofErr w:type="gramStart"/>
      <w:r>
        <w:rPr>
          <w:rFonts w:ascii="Palatino Linotype" w:hAnsi="Palatino Linotype" w:cs="Helvetica"/>
          <w:color w:val="4A4A4A"/>
        </w:rPr>
        <w:t>Разумеется,  дети</w:t>
      </w:r>
      <w:proofErr w:type="gramEnd"/>
      <w:r>
        <w:rPr>
          <w:rFonts w:ascii="Palatino Linotype" w:hAnsi="Palatino Linotype" w:cs="Helvetica"/>
          <w:color w:val="4A4A4A"/>
        </w:rPr>
        <w:t>  вовсе не обязаны подражать родителям. Для подражания они вправе выбрать другой, более положительный, пример.</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6.</w:t>
      </w:r>
      <w:r>
        <w:rPr>
          <w:rFonts w:ascii="Palatino Linotype" w:hAnsi="Palatino Linotype" w:cs="Helvetica"/>
          <w:color w:val="4A4A4A"/>
        </w:rPr>
        <w:t xml:space="preserve"> </w:t>
      </w:r>
      <w:proofErr w:type="spellStart"/>
      <w:r>
        <w:rPr>
          <w:rFonts w:ascii="Palatino Linotype" w:hAnsi="Palatino Linotype" w:cs="Helvetica"/>
          <w:color w:val="4A4A4A"/>
        </w:rPr>
        <w:t>Суициденты</w:t>
      </w:r>
      <w:proofErr w:type="spellEnd"/>
      <w:r>
        <w:rPr>
          <w:rFonts w:ascii="Palatino Linotype" w:hAnsi="Palatino Linotype" w:cs="Helvetica"/>
          <w:color w:val="4A4A4A"/>
        </w:rPr>
        <w:t>, как правило, психически здоровы.</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Как правило, подростки, которые </w:t>
      </w:r>
      <w:proofErr w:type="gramStart"/>
      <w:r>
        <w:rPr>
          <w:rFonts w:ascii="Palatino Linotype" w:hAnsi="Palatino Linotype" w:cs="Helvetica"/>
          <w:color w:val="4A4A4A"/>
        </w:rPr>
        <w:t>совершают  попытку</w:t>
      </w:r>
      <w:proofErr w:type="gramEnd"/>
      <w:r>
        <w:rPr>
          <w:rFonts w:ascii="Palatino Linotype" w:hAnsi="Palatino Linotype" w:cs="Helvetica"/>
          <w:color w:val="4A4A4A"/>
        </w:rPr>
        <w:t>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Психически нездоровые люди часто кончают с собой. Из-за резких перепадов настроения и </w:t>
      </w:r>
      <w:proofErr w:type="gramStart"/>
      <w:r>
        <w:rPr>
          <w:rFonts w:ascii="Palatino Linotype" w:hAnsi="Palatino Linotype" w:cs="Helvetica"/>
          <w:color w:val="4A4A4A"/>
        </w:rPr>
        <w:t>неадекватного  поведения</w:t>
      </w:r>
      <w:proofErr w:type="gramEnd"/>
      <w:r>
        <w:rPr>
          <w:rFonts w:ascii="Palatino Linotype" w:hAnsi="Palatino Linotype" w:cs="Helvetica"/>
          <w:color w:val="4A4A4A"/>
        </w:rPr>
        <w:t>  жизнь их превращается в пытку – однако твои друзья и знакомые, в большинстве своем, к этой категории не принадлежат.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7.</w:t>
      </w:r>
      <w:r>
        <w:rPr>
          <w:rFonts w:ascii="Palatino Linotype" w:hAnsi="Palatino Linotype" w:cs="Helvetica"/>
          <w:color w:val="4A4A4A"/>
        </w:rPr>
        <w:t xml:space="preserve"> Тот, кто говорит о суициде, совершает суицид.</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8.</w:t>
      </w:r>
      <w:r>
        <w:rPr>
          <w:rFonts w:ascii="Palatino Linotype" w:hAnsi="Palatino Linotype" w:cs="Helvetica"/>
          <w:color w:val="4A4A4A"/>
        </w:rPr>
        <w:t xml:space="preserve"> Суицид – это не просто способ обратить на себя внимание.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Если твой знакомый заговорил о самоубийстве, то он и в самом деле </w:t>
      </w:r>
      <w:proofErr w:type="gramStart"/>
      <w:r>
        <w:rPr>
          <w:rFonts w:ascii="Palatino Linotype" w:hAnsi="Palatino Linotype" w:cs="Helvetica"/>
          <w:color w:val="4A4A4A"/>
        </w:rPr>
        <w:t>хочет  привлечь</w:t>
      </w:r>
      <w:proofErr w:type="gramEnd"/>
      <w:r>
        <w:rPr>
          <w:rFonts w:ascii="Palatino Linotype" w:hAnsi="Palatino Linotype" w:cs="Helvetica"/>
          <w:color w:val="4A4A4A"/>
        </w:rPr>
        <w:t>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lastRenderedPageBreak/>
        <w:t xml:space="preserve">Исходя из того, </w:t>
      </w:r>
      <w:proofErr w:type="gramStart"/>
      <w:r>
        <w:rPr>
          <w:rFonts w:ascii="Palatino Linotype" w:hAnsi="Palatino Linotype" w:cs="Helvetica"/>
          <w:color w:val="4A4A4A"/>
        </w:rPr>
        <w:t>что</w:t>
      </w:r>
      <w:proofErr w:type="gramEnd"/>
      <w:r>
        <w:rPr>
          <w:rFonts w:ascii="Palatino Linotype" w:hAnsi="Palatino Linotype" w:cs="Helvetica"/>
          <w:color w:val="4A4A4A"/>
        </w:rPr>
        <w:t xml:space="preserve">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w:t>
      </w:r>
      <w:proofErr w:type="gramStart"/>
      <w:r>
        <w:rPr>
          <w:rFonts w:ascii="Palatino Linotype" w:hAnsi="Palatino Linotype" w:cs="Helvetica"/>
          <w:color w:val="4A4A4A"/>
        </w:rPr>
        <w:t>необычное  поведение</w:t>
      </w:r>
      <w:proofErr w:type="gramEnd"/>
      <w:r>
        <w:rPr>
          <w:rFonts w:ascii="Palatino Linotype" w:hAnsi="Palatino Linotype" w:cs="Helvetica"/>
          <w:color w:val="4A4A4A"/>
        </w:rPr>
        <w:t>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u w:val="single"/>
        </w:rPr>
        <w:t>Важная информация № 9.</w:t>
      </w:r>
      <w:r>
        <w:rPr>
          <w:rFonts w:ascii="Palatino Linotype" w:hAnsi="Palatino Linotype" w:cs="Helvetica"/>
          <w:color w:val="4A4A4A"/>
        </w:rPr>
        <w:t xml:space="preserve">  </w:t>
      </w:r>
      <w:proofErr w:type="gramStart"/>
      <w:r>
        <w:rPr>
          <w:rFonts w:ascii="Palatino Linotype" w:hAnsi="Palatino Linotype" w:cs="Helvetica"/>
          <w:color w:val="4A4A4A"/>
        </w:rPr>
        <w:t>Суицидальные  подростки</w:t>
      </w:r>
      <w:proofErr w:type="gramEnd"/>
      <w:r>
        <w:rPr>
          <w:rFonts w:ascii="Palatino Linotype" w:hAnsi="Palatino Linotype" w:cs="Helvetica"/>
          <w:color w:val="4A4A4A"/>
        </w:rPr>
        <w:t xml:space="preserve"> считают, что их проблемы серьезны.</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Наверно, ты согласишься, </w:t>
      </w:r>
      <w:proofErr w:type="gramStart"/>
      <w:r>
        <w:rPr>
          <w:rFonts w:ascii="Palatino Linotype" w:hAnsi="Palatino Linotype" w:cs="Helvetica"/>
          <w:color w:val="4A4A4A"/>
        </w:rPr>
        <w:t>что  дети</w:t>
      </w:r>
      <w:proofErr w:type="gramEnd"/>
      <w:r>
        <w:rPr>
          <w:rFonts w:ascii="Palatino Linotype" w:hAnsi="Palatino Linotype" w:cs="Helvetica"/>
          <w:color w:val="4A4A4A"/>
        </w:rPr>
        <w:t>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564E47" w:rsidRDefault="00564E47" w:rsidP="00564E47">
      <w:pPr>
        <w:pStyle w:val="a4"/>
        <w:shd w:val="clear" w:color="auto" w:fill="FFFFFF"/>
        <w:ind w:firstLine="567"/>
        <w:rPr>
          <w:rFonts w:ascii="Palatino Linotype" w:hAnsi="Palatino Linotype" w:cs="Helvetica"/>
          <w:color w:val="4A4A4A"/>
        </w:rPr>
      </w:pPr>
      <w:r>
        <w:rPr>
          <w:rFonts w:ascii="Palatino Linotype" w:hAnsi="Palatino Linotype" w:cs="Helvetica"/>
          <w:color w:val="4A4A4A"/>
        </w:rPr>
        <w:t xml:space="preserve">На жизнь по-разному смотрят не только родители </w:t>
      </w:r>
      <w:proofErr w:type="gramStart"/>
      <w:r>
        <w:rPr>
          <w:rFonts w:ascii="Palatino Linotype" w:hAnsi="Palatino Linotype" w:cs="Helvetica"/>
          <w:color w:val="4A4A4A"/>
        </w:rPr>
        <w:t>и  дети</w:t>
      </w:r>
      <w:proofErr w:type="gramEnd"/>
      <w:r>
        <w:rPr>
          <w:rFonts w:ascii="Palatino Linotype" w:hAnsi="Palatino Linotype" w:cs="Helvetica"/>
          <w:color w:val="4A4A4A"/>
        </w:rPr>
        <w:t>. Даже у самых близких друзей может быть разная точка зрения: то, что “здорово” для тебя, для одного твоего друга “паршиво”, а для другого – “нормально”.</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u w:val="single"/>
        </w:rPr>
        <w:t>Важная информация № 10.</w:t>
      </w:r>
      <w:r>
        <w:rPr>
          <w:rFonts w:ascii="Palatino Linotype" w:hAnsi="Palatino Linotype" w:cs="Helvetica"/>
          <w:color w:val="4A4A4A"/>
        </w:rPr>
        <w:t xml:space="preserve"> Суицид – следствие не одной неприятности, а многих.</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u w:val="single"/>
        </w:rPr>
        <w:t>Важная информация № 11.</w:t>
      </w:r>
      <w:r>
        <w:rPr>
          <w:rFonts w:ascii="Palatino Linotype" w:hAnsi="Palatino Linotype" w:cs="Helvetica"/>
          <w:color w:val="4A4A4A"/>
        </w:rPr>
        <w:t xml:space="preserve"> Самоубийство может совершить каждый.</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Предотвращать суицид было бы проще всего, если бы его совершали только определенные подростки. К сожалению, </w:t>
      </w:r>
      <w:proofErr w:type="gramStart"/>
      <w:r>
        <w:rPr>
          <w:rFonts w:ascii="Palatino Linotype" w:hAnsi="Palatino Linotype" w:cs="Helvetica"/>
          <w:color w:val="4A4A4A"/>
        </w:rPr>
        <w:t>тип ”</w:t>
      </w:r>
      <w:proofErr w:type="spellStart"/>
      <w:r>
        <w:rPr>
          <w:rFonts w:ascii="Palatino Linotype" w:hAnsi="Palatino Linotype" w:cs="Helvetica"/>
          <w:color w:val="4A4A4A"/>
        </w:rPr>
        <w:t>суицидоопасного</w:t>
      </w:r>
      <w:proofErr w:type="spellEnd"/>
      <w:proofErr w:type="gramEnd"/>
      <w:r>
        <w:rPr>
          <w:rFonts w:ascii="Palatino Linotype" w:hAnsi="Palatino Linotype" w:cs="Helvetica"/>
          <w:color w:val="4A4A4A"/>
        </w:rPr>
        <w:t xml:space="preserve"> подростка” установить невозможно.</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Подростки из богатых семей </w:t>
      </w:r>
      <w:proofErr w:type="gramStart"/>
      <w:r>
        <w:rPr>
          <w:rFonts w:ascii="Palatino Linotype" w:hAnsi="Palatino Linotype" w:cs="Helvetica"/>
          <w:color w:val="4A4A4A"/>
        </w:rPr>
        <w:t>подвержены  суицидальным</w:t>
      </w:r>
      <w:proofErr w:type="gramEnd"/>
      <w:r>
        <w:rPr>
          <w:rFonts w:ascii="Palatino Linotype" w:hAnsi="Palatino Linotype" w:cs="Helvetica"/>
          <w:color w:val="4A4A4A"/>
        </w:rPr>
        <w:t>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lastRenderedPageBreak/>
        <w:t> </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u w:val="single"/>
        </w:rPr>
        <w:t>Важная информация № 12.</w:t>
      </w:r>
      <w:r>
        <w:rPr>
          <w:rFonts w:ascii="Palatino Linotype" w:hAnsi="Palatino Linotype" w:cs="Helvetica"/>
          <w:color w:val="4A4A4A"/>
        </w:rPr>
        <w:t xml:space="preserve"> Чем лучше настроение у </w:t>
      </w:r>
      <w:proofErr w:type="spellStart"/>
      <w:r>
        <w:rPr>
          <w:rFonts w:ascii="Palatino Linotype" w:hAnsi="Palatino Linotype" w:cs="Helvetica"/>
          <w:color w:val="4A4A4A"/>
        </w:rPr>
        <w:t>суицидента</w:t>
      </w:r>
      <w:proofErr w:type="spellEnd"/>
      <w:r>
        <w:rPr>
          <w:rFonts w:ascii="Palatino Linotype" w:hAnsi="Palatino Linotype" w:cs="Helvetica"/>
          <w:color w:val="4A4A4A"/>
        </w:rPr>
        <w:t>, тем больше риск.</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w:t>
      </w:r>
      <w:proofErr w:type="gramStart"/>
      <w:r>
        <w:rPr>
          <w:rFonts w:ascii="Palatino Linotype" w:hAnsi="Palatino Linotype" w:cs="Helvetica"/>
          <w:color w:val="4A4A4A"/>
        </w:rPr>
        <w:t>вторичную  суицидальную</w:t>
      </w:r>
      <w:proofErr w:type="gramEnd"/>
      <w:r>
        <w:rPr>
          <w:rFonts w:ascii="Palatino Linotype" w:hAnsi="Palatino Linotype" w:cs="Helvetica"/>
          <w:color w:val="4A4A4A"/>
        </w:rPr>
        <w:t xml:space="preserve">   попытку, самое опасное время – 80-100 дней после первой  попытки. </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После </w:t>
      </w:r>
      <w:proofErr w:type="gramStart"/>
      <w:r>
        <w:rPr>
          <w:rFonts w:ascii="Palatino Linotype" w:hAnsi="Palatino Linotype" w:cs="Helvetica"/>
          <w:color w:val="4A4A4A"/>
        </w:rPr>
        <w:t>первой  попытки</w:t>
      </w:r>
      <w:proofErr w:type="gramEnd"/>
      <w:r>
        <w:rPr>
          <w:rFonts w:ascii="Palatino Linotype" w:hAnsi="Palatino Linotype" w:cs="Helvetica"/>
          <w:color w:val="4A4A4A"/>
        </w:rPr>
        <w:t>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Однако </w:t>
      </w:r>
      <w:proofErr w:type="gramStart"/>
      <w:r>
        <w:rPr>
          <w:rFonts w:ascii="Palatino Linotype" w:hAnsi="Palatino Linotype" w:cs="Helvetica"/>
          <w:color w:val="4A4A4A"/>
        </w:rPr>
        <w:t>совершивший  суицидальную</w:t>
      </w:r>
      <w:proofErr w:type="gramEnd"/>
      <w:r>
        <w:rPr>
          <w:rFonts w:ascii="Palatino Linotype" w:hAnsi="Palatino Linotype" w:cs="Helvetica"/>
          <w:color w:val="4A4A4A"/>
        </w:rPr>
        <w:t xml:space="preserve">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w:t>
      </w:r>
      <w:proofErr w:type="gramStart"/>
      <w:r>
        <w:rPr>
          <w:rFonts w:ascii="Palatino Linotype" w:hAnsi="Palatino Linotype" w:cs="Helvetica"/>
          <w:color w:val="4A4A4A"/>
        </w:rPr>
        <w:t>одну  суицидальную</w:t>
      </w:r>
      <w:proofErr w:type="gramEnd"/>
      <w:r>
        <w:rPr>
          <w:rFonts w:ascii="Palatino Linotype" w:hAnsi="Palatino Linotype" w:cs="Helvetica"/>
          <w:color w:val="4A4A4A"/>
        </w:rPr>
        <w:t>   попытку, чтобы “вернуть” к себе внимание окружающих.</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Иногда на то, чтобы окончательно изжить в себе </w:t>
      </w:r>
      <w:proofErr w:type="gramStart"/>
      <w:r>
        <w:rPr>
          <w:rFonts w:ascii="Palatino Linotype" w:hAnsi="Palatino Linotype" w:cs="Helvetica"/>
          <w:color w:val="4A4A4A"/>
        </w:rPr>
        <w:t>суицидальные  намерения</w:t>
      </w:r>
      <w:proofErr w:type="gramEnd"/>
      <w:r>
        <w:rPr>
          <w:rFonts w:ascii="Palatino Linotype" w:hAnsi="Palatino Linotype" w:cs="Helvetica"/>
          <w:color w:val="4A4A4A"/>
        </w:rPr>
        <w:t xml:space="preserve">,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w:t>
      </w:r>
      <w:proofErr w:type="gramStart"/>
      <w:r>
        <w:rPr>
          <w:rFonts w:ascii="Palatino Linotype" w:hAnsi="Palatino Linotype" w:cs="Helvetica"/>
          <w:color w:val="4A4A4A"/>
        </w:rPr>
        <w:t>повторная  попытка</w:t>
      </w:r>
      <w:proofErr w:type="gramEnd"/>
      <w:r>
        <w:rPr>
          <w:rFonts w:ascii="Palatino Linotype" w:hAnsi="Palatino Linotype" w:cs="Helvetica"/>
          <w:color w:val="4A4A4A"/>
        </w:rPr>
        <w:t xml:space="preserve">  расстаться с жизнью. Они находятся в неплохой форме и начинают </w:t>
      </w:r>
      <w:proofErr w:type="gramStart"/>
      <w:r>
        <w:rPr>
          <w:rFonts w:ascii="Palatino Linotype" w:hAnsi="Palatino Linotype" w:cs="Helvetica"/>
          <w:color w:val="4A4A4A"/>
        </w:rPr>
        <w:t>планировать  суицидальную</w:t>
      </w:r>
      <w:proofErr w:type="gramEnd"/>
      <w:r>
        <w:rPr>
          <w:rFonts w:ascii="Palatino Linotype" w:hAnsi="Palatino Linotype" w:cs="Helvetica"/>
          <w:color w:val="4A4A4A"/>
        </w:rPr>
        <w:t>   попытку  номер два с удвоенной энергией.</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В этом случае их друзьям следует быть настороже. Тебе может показаться, что твой друг после </w:t>
      </w:r>
      <w:proofErr w:type="gramStart"/>
      <w:r>
        <w:rPr>
          <w:rFonts w:ascii="Palatino Linotype" w:hAnsi="Palatino Linotype" w:cs="Helvetica"/>
          <w:color w:val="4A4A4A"/>
        </w:rPr>
        <w:t>первой  попытки</w:t>
      </w:r>
      <w:proofErr w:type="gramEnd"/>
      <w:r>
        <w:rPr>
          <w:rFonts w:ascii="Palatino Linotype" w:hAnsi="Palatino Linotype" w:cs="Helvetica"/>
          <w:color w:val="4A4A4A"/>
        </w:rPr>
        <w:t xml:space="preserve">  одумался и “пошел на поправку”, – он же в это самое время задумал второй суицид активно приступил к осуществлению своего намерения. Вид у </w:t>
      </w:r>
      <w:proofErr w:type="gramStart"/>
      <w:r>
        <w:rPr>
          <w:rFonts w:ascii="Palatino Linotype" w:hAnsi="Palatino Linotype" w:cs="Helvetica"/>
          <w:color w:val="4A4A4A"/>
        </w:rPr>
        <w:t>него  при</w:t>
      </w:r>
      <w:proofErr w:type="gramEnd"/>
      <w:r>
        <w:rPr>
          <w:rFonts w:ascii="Palatino Linotype" w:hAnsi="Palatino Linotype" w:cs="Helvetica"/>
          <w:color w:val="4A4A4A"/>
        </w:rPr>
        <w:t>  этом совершенно счастливый, ведь про себя он думает: “Ничего, скоро все это кончится”.</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u w:val="single"/>
        </w:rPr>
        <w:t>Информация № 13 – самая важная:</w:t>
      </w:r>
      <w:r>
        <w:rPr>
          <w:rFonts w:ascii="Palatino Linotype" w:hAnsi="Palatino Linotype" w:cs="Helvetica"/>
          <w:color w:val="4A4A4A"/>
        </w:rPr>
        <w:t xml:space="preserve"> друг может предотвратить самоубийство!</w:t>
      </w:r>
    </w:p>
    <w:p w:rsidR="00564E47" w:rsidRDefault="00564E47" w:rsidP="00564E47">
      <w:pPr>
        <w:pStyle w:val="a4"/>
        <w:shd w:val="clear" w:color="auto" w:fill="FFFFFF"/>
        <w:spacing w:after="0"/>
        <w:ind w:firstLine="567"/>
        <w:rPr>
          <w:rFonts w:ascii="Palatino Linotype" w:hAnsi="Palatino Linotype" w:cs="Helvetica"/>
          <w:color w:val="4A4A4A"/>
        </w:rPr>
      </w:pPr>
      <w:r>
        <w:rPr>
          <w:rFonts w:ascii="Palatino Linotype" w:hAnsi="Palatino Linotype" w:cs="Helvetica"/>
          <w:color w:val="4A4A4A"/>
        </w:rPr>
        <w:t xml:space="preserve">От заботливого, любящего друга зависит многое. Он может спасти потенциальному </w:t>
      </w:r>
      <w:proofErr w:type="spellStart"/>
      <w:r>
        <w:rPr>
          <w:rFonts w:ascii="Palatino Linotype" w:hAnsi="Palatino Linotype" w:cs="Helvetica"/>
          <w:color w:val="4A4A4A"/>
        </w:rPr>
        <w:t>суициденту</w:t>
      </w:r>
      <w:proofErr w:type="spellEnd"/>
      <w:r>
        <w:rPr>
          <w:rFonts w:ascii="Palatino Linotype" w:hAnsi="Palatino Linotype" w:cs="Helvetica"/>
          <w:color w:val="4A4A4A"/>
        </w:rPr>
        <w:t xml:space="preserve"> жизнь.</w:t>
      </w:r>
    </w:p>
    <w:p w:rsidR="00564E47" w:rsidRDefault="00564E47" w:rsidP="00564E47">
      <w:pPr>
        <w:pStyle w:val="a4"/>
        <w:shd w:val="clear" w:color="auto" w:fill="FFFFFF"/>
        <w:spacing w:after="0"/>
        <w:ind w:firstLine="567"/>
        <w:rPr>
          <w:rFonts w:ascii="Palatino Linotype" w:hAnsi="Palatino Linotype" w:cs="Helvetica"/>
          <w:color w:val="4A4A4A"/>
        </w:rPr>
      </w:pPr>
      <w:proofErr w:type="gramStart"/>
      <w:r>
        <w:rPr>
          <w:rFonts w:ascii="Palatino Linotype" w:hAnsi="Palatino Linotype" w:cs="Helvetica"/>
          <w:color w:val="4A4A4A"/>
        </w:rPr>
        <w:t>А теперь представь, что кто-то из твоих друзей поделился с тобой своей тайной</w:t>
      </w:r>
      <w:proofErr w:type="gramEnd"/>
      <w:r>
        <w:rPr>
          <w:rFonts w:ascii="Palatino Linotype" w:hAnsi="Palatino Linotype" w:cs="Helvetica"/>
          <w:color w:val="4A4A4A"/>
        </w:rPr>
        <w:t xml:space="preserve">, – сказал, например, что хочет покончить с собой. Согласись, если б он тебе не доверял, то и секретами бы не делился. И заговорил твой друг с тобой, </w:t>
      </w:r>
      <w:r>
        <w:rPr>
          <w:rFonts w:ascii="Palatino Linotype" w:hAnsi="Palatino Linotype" w:cs="Helvetica"/>
          <w:color w:val="4A4A4A"/>
        </w:rPr>
        <w:lastRenderedPageBreak/>
        <w:t>возможно, именно потому, что умирать-то он не хотел. К тебе он обратился потому, что верил: понять его сможешь только ты.</w:t>
      </w:r>
    </w:p>
    <w:p w:rsidR="00792549" w:rsidRDefault="00792549">
      <w:bookmarkStart w:id="0" w:name="_GoBack"/>
      <w:bookmarkEnd w:id="0"/>
    </w:p>
    <w:sectPr w:rsidR="00792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47"/>
    <w:rsid w:val="00564E47"/>
    <w:rsid w:val="0079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27C25-AD83-4621-A027-F6A734F7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4E47"/>
    <w:rPr>
      <w:b/>
      <w:bCs/>
    </w:rPr>
  </w:style>
  <w:style w:type="paragraph" w:styleId="a4">
    <w:name w:val="Normal (Web)"/>
    <w:basedOn w:val="a"/>
    <w:uiPriority w:val="99"/>
    <w:semiHidden/>
    <w:unhideWhenUsed/>
    <w:rsid w:val="00564E47"/>
    <w:pPr>
      <w:spacing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64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95670">
      <w:bodyDiv w:val="1"/>
      <w:marLeft w:val="0"/>
      <w:marRight w:val="0"/>
      <w:marTop w:val="0"/>
      <w:marBottom w:val="0"/>
      <w:divBdr>
        <w:top w:val="none" w:sz="0" w:space="0" w:color="auto"/>
        <w:left w:val="none" w:sz="0" w:space="0" w:color="auto"/>
        <w:bottom w:val="none" w:sz="0" w:space="0" w:color="auto"/>
        <w:right w:val="none" w:sz="0" w:space="0" w:color="auto"/>
      </w:divBdr>
      <w:divsChild>
        <w:div w:id="654645009">
          <w:marLeft w:val="0"/>
          <w:marRight w:val="0"/>
          <w:marTop w:val="100"/>
          <w:marBottom w:val="100"/>
          <w:divBdr>
            <w:top w:val="none" w:sz="0" w:space="0" w:color="auto"/>
            <w:left w:val="none" w:sz="0" w:space="0" w:color="auto"/>
            <w:bottom w:val="none" w:sz="0" w:space="0" w:color="auto"/>
            <w:right w:val="none" w:sz="0" w:space="0" w:color="auto"/>
          </w:divBdr>
          <w:divsChild>
            <w:div w:id="87311392">
              <w:marLeft w:val="0"/>
              <w:marRight w:val="0"/>
              <w:marTop w:val="0"/>
              <w:marBottom w:val="0"/>
              <w:divBdr>
                <w:top w:val="none" w:sz="0" w:space="0" w:color="auto"/>
                <w:left w:val="none" w:sz="0" w:space="0" w:color="auto"/>
                <w:bottom w:val="none" w:sz="0" w:space="0" w:color="auto"/>
                <w:right w:val="none" w:sz="0" w:space="0" w:color="auto"/>
              </w:divBdr>
              <w:divsChild>
                <w:div w:id="1804808172">
                  <w:marLeft w:val="0"/>
                  <w:marRight w:val="0"/>
                  <w:marTop w:val="0"/>
                  <w:marBottom w:val="150"/>
                  <w:divBdr>
                    <w:top w:val="none" w:sz="0" w:space="0" w:color="auto"/>
                    <w:left w:val="none" w:sz="0" w:space="0" w:color="auto"/>
                    <w:bottom w:val="none" w:sz="0" w:space="0" w:color="auto"/>
                    <w:right w:val="none" w:sz="0" w:space="0" w:color="auto"/>
                  </w:divBdr>
                  <w:divsChild>
                    <w:div w:id="297415670">
                      <w:marLeft w:val="0"/>
                      <w:marRight w:val="0"/>
                      <w:marTop w:val="0"/>
                      <w:marBottom w:val="0"/>
                      <w:divBdr>
                        <w:top w:val="none" w:sz="0" w:space="0" w:color="auto"/>
                        <w:left w:val="none" w:sz="0" w:space="0" w:color="auto"/>
                        <w:bottom w:val="none" w:sz="0" w:space="0" w:color="auto"/>
                        <w:right w:val="none" w:sz="0" w:space="0" w:color="auto"/>
                      </w:divBdr>
                      <w:divsChild>
                        <w:div w:id="442916467">
                          <w:marLeft w:val="0"/>
                          <w:marRight w:val="0"/>
                          <w:marTop w:val="0"/>
                          <w:marBottom w:val="225"/>
                          <w:divBdr>
                            <w:top w:val="none" w:sz="0" w:space="0" w:color="auto"/>
                            <w:left w:val="none" w:sz="0" w:space="0" w:color="auto"/>
                            <w:bottom w:val="none" w:sz="0" w:space="0" w:color="auto"/>
                            <w:right w:val="none" w:sz="0" w:space="0" w:color="auto"/>
                          </w:divBdr>
                          <w:divsChild>
                            <w:div w:id="9671973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5397</Words>
  <Characters>30765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Меркурьева Марина Ивановна</dc:creator>
  <cp:keywords/>
  <dc:description/>
  <cp:lastModifiedBy>Меркурьева Марина Ивановна</cp:lastModifiedBy>
  <cp:revision>1</cp:revision>
  <dcterms:created xsi:type="dcterms:W3CDTF">2019-12-18T09:20:00Z</dcterms:created>
  <dcterms:modified xsi:type="dcterms:W3CDTF">2019-12-18T09:20:00Z</dcterms:modified>
</cp:coreProperties>
</file>